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0D36C" w14:textId="77777777" w:rsidR="00616D81" w:rsidRPr="00AF628A" w:rsidRDefault="00927524" w:rsidP="00AF628A">
      <w:pPr>
        <w:spacing w:after="500"/>
        <w:rPr>
          <w:rFonts w:ascii="Arial" w:hAnsi="Arial" w:cs="Arial"/>
          <w:b/>
          <w:color w:val="0051BA"/>
        </w:rPr>
      </w:pPr>
      <w:r>
        <w:rPr>
          <w:rFonts w:ascii="Arial" w:hAnsi="Arial" w:cs="Arial"/>
          <w:b/>
          <w:i/>
          <w:noProof/>
          <w:color w:val="31639A"/>
        </w:rPr>
        <w:drawing>
          <wp:inline distT="0" distB="0" distL="0" distR="0" wp14:anchorId="17FA77CE" wp14:editId="7ED2EAD4">
            <wp:extent cx="5943600" cy="742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CC2">
        <w:rPr>
          <w:rFonts w:ascii="Arial" w:hAnsi="Arial" w:cs="Arial"/>
          <w:b/>
        </w:rPr>
        <w:t>Week 4</w:t>
      </w:r>
      <w:r w:rsidR="00616D81" w:rsidRPr="005273EC">
        <w:rPr>
          <w:rFonts w:ascii="Arial" w:hAnsi="Arial" w:cs="Arial"/>
          <w:b/>
          <w:color w:val="C0151D"/>
        </w:rPr>
        <w:t xml:space="preserve"> </w:t>
      </w:r>
      <w:r w:rsidR="001B7767">
        <w:rPr>
          <w:rFonts w:ascii="Arial" w:hAnsi="Arial" w:cs="Arial"/>
          <w:b/>
        </w:rPr>
        <w:t>Assignment Rubric</w:t>
      </w:r>
      <w:r w:rsidR="00566E87" w:rsidRPr="005273EC">
        <w:rPr>
          <w:rFonts w:ascii="Arial" w:hAnsi="Arial" w:cs="Arial"/>
          <w:b/>
          <w:color w:val="C0151D"/>
        </w:rPr>
        <w:t xml:space="preserve">: </w:t>
      </w:r>
      <w:r w:rsidR="001A7CC2">
        <w:rPr>
          <w:rFonts w:ascii="Arial" w:hAnsi="Arial" w:cs="Arial"/>
          <w:b/>
          <w:color w:val="C0151D"/>
        </w:rPr>
        <w:t>Create a Resource Library</w:t>
      </w:r>
      <w:r w:rsidR="001A7CC2">
        <w:rPr>
          <w:rFonts w:ascii="Arial" w:hAnsi="Arial" w:cs="Arial"/>
          <w:b/>
          <w:color w:val="C0151D"/>
        </w:rPr>
        <w:tab/>
        <w:t>1</w:t>
      </w:r>
      <w:r w:rsidR="005273EC" w:rsidRPr="005273EC">
        <w:rPr>
          <w:rFonts w:ascii="Arial" w:hAnsi="Arial" w:cs="Arial"/>
          <w:b/>
          <w:color w:val="C0151D"/>
        </w:rPr>
        <w:t>00</w:t>
      </w:r>
      <w:r w:rsidR="005C16D0" w:rsidRPr="005273EC">
        <w:rPr>
          <w:rFonts w:ascii="Arial" w:hAnsi="Arial" w:cs="Arial"/>
          <w:b/>
          <w:color w:val="C0151D"/>
        </w:rPr>
        <w:t>pts</w:t>
      </w:r>
    </w:p>
    <w:p w14:paraId="2D7B9D58" w14:textId="77777777" w:rsidR="001B7767" w:rsidRPr="00A83595" w:rsidRDefault="001B7767" w:rsidP="00AA0B94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  <w:r w:rsidRPr="00A83595">
        <w:rPr>
          <w:rFonts w:ascii="Arial" w:hAnsi="Arial" w:cs="Arial"/>
          <w:b/>
          <w:color w:val="C0151D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94441" w:rsidRPr="00794441" w14:paraId="0ADE53B1" w14:textId="77777777" w:rsidTr="00794441">
        <w:tc>
          <w:tcPr>
            <w:tcW w:w="1915" w:type="dxa"/>
            <w:shd w:val="clear" w:color="auto" w:fill="auto"/>
          </w:tcPr>
          <w:p w14:paraId="7A4FFAE7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794441">
              <w:rPr>
                <w:rFonts w:ascii="Arial" w:eastAsia="Calibri" w:hAnsi="Arial" w:cs="Arial"/>
                <w:color w:val="000000"/>
              </w:rPr>
              <w:t>Criteria</w:t>
            </w:r>
          </w:p>
        </w:tc>
        <w:tc>
          <w:tcPr>
            <w:tcW w:w="1915" w:type="dxa"/>
            <w:shd w:val="clear" w:color="auto" w:fill="auto"/>
          </w:tcPr>
          <w:p w14:paraId="69596A20" w14:textId="245E9510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794441">
              <w:rPr>
                <w:rFonts w:ascii="Arial" w:eastAsia="Calibri" w:hAnsi="Arial" w:cs="Arial"/>
                <w:color w:val="000000"/>
              </w:rPr>
              <w:t>Superior</w:t>
            </w:r>
            <w:r w:rsidR="002B29E4">
              <w:rPr>
                <w:rFonts w:ascii="Arial" w:eastAsia="Calibri" w:hAnsi="Arial" w:cs="Arial"/>
                <w:color w:val="000000"/>
              </w:rPr>
              <w:t xml:space="preserve"> 30-25</w:t>
            </w:r>
          </w:p>
        </w:tc>
        <w:tc>
          <w:tcPr>
            <w:tcW w:w="1915" w:type="dxa"/>
            <w:shd w:val="clear" w:color="auto" w:fill="auto"/>
          </w:tcPr>
          <w:p w14:paraId="2649315B" w14:textId="5B89429B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794441">
              <w:rPr>
                <w:rFonts w:ascii="Arial" w:eastAsia="Calibri" w:hAnsi="Arial" w:cs="Arial"/>
                <w:color w:val="000000"/>
              </w:rPr>
              <w:t xml:space="preserve">Good </w:t>
            </w:r>
            <w:r w:rsidR="002B29E4">
              <w:rPr>
                <w:rFonts w:ascii="Arial" w:eastAsia="Calibri" w:hAnsi="Arial" w:cs="Arial"/>
                <w:color w:val="000000"/>
              </w:rPr>
              <w:t>24-20</w:t>
            </w:r>
          </w:p>
        </w:tc>
        <w:tc>
          <w:tcPr>
            <w:tcW w:w="1915" w:type="dxa"/>
            <w:shd w:val="clear" w:color="auto" w:fill="auto"/>
          </w:tcPr>
          <w:p w14:paraId="60F740D4" w14:textId="4679F58D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794441">
              <w:rPr>
                <w:rFonts w:ascii="Arial" w:eastAsia="Calibri" w:hAnsi="Arial" w:cs="Arial"/>
                <w:color w:val="000000"/>
              </w:rPr>
              <w:t>Fair</w:t>
            </w:r>
            <w:r w:rsidR="002B29E4">
              <w:rPr>
                <w:rFonts w:ascii="Arial" w:eastAsia="Calibri" w:hAnsi="Arial" w:cs="Arial"/>
                <w:color w:val="000000"/>
              </w:rPr>
              <w:t xml:space="preserve"> 19- 10</w:t>
            </w:r>
          </w:p>
        </w:tc>
        <w:tc>
          <w:tcPr>
            <w:tcW w:w="1916" w:type="dxa"/>
            <w:shd w:val="clear" w:color="auto" w:fill="auto"/>
          </w:tcPr>
          <w:p w14:paraId="087EFDE1" w14:textId="1B35082C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794441">
              <w:rPr>
                <w:rFonts w:ascii="Arial" w:eastAsia="Calibri" w:hAnsi="Arial" w:cs="Arial"/>
                <w:color w:val="000000"/>
              </w:rPr>
              <w:t>Poor</w:t>
            </w:r>
            <w:r w:rsidR="002B29E4">
              <w:rPr>
                <w:rFonts w:ascii="Arial" w:eastAsia="Calibri" w:hAnsi="Arial" w:cs="Arial"/>
                <w:color w:val="000000"/>
              </w:rPr>
              <w:t xml:space="preserve"> 9-0</w:t>
            </w:r>
          </w:p>
        </w:tc>
      </w:tr>
      <w:tr w:rsidR="00794441" w:rsidRPr="00794441" w14:paraId="302486AF" w14:textId="77777777" w:rsidTr="00794441">
        <w:tc>
          <w:tcPr>
            <w:tcW w:w="1915" w:type="dxa"/>
            <w:shd w:val="clear" w:color="auto" w:fill="auto"/>
          </w:tcPr>
          <w:p w14:paraId="4D70DDEE" w14:textId="77777777" w:rsidR="001B7767" w:rsidRDefault="00CE3155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Introduction and Discussion of Career Information Needs of P</w:t>
            </w:r>
            <w:r w:rsidR="0018464D">
              <w:rPr>
                <w:rFonts w:ascii="Arial" w:eastAsia="Calibri" w:hAnsi="Arial" w:cs="Arial"/>
                <w:color w:val="000000"/>
              </w:rPr>
              <w:t>opulation</w:t>
            </w:r>
          </w:p>
          <w:p w14:paraId="373C549B" w14:textId="7DFEC7FA" w:rsidR="000B5EA6" w:rsidRPr="00794441" w:rsidRDefault="000B5EA6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30 </w:t>
            </w:r>
            <w:proofErr w:type="spellStart"/>
            <w:r>
              <w:rPr>
                <w:rFonts w:ascii="Arial" w:eastAsia="Calibri" w:hAnsi="Arial" w:cs="Arial"/>
                <w:color w:val="000000"/>
              </w:rPr>
              <w:t>pts</w:t>
            </w:r>
            <w:proofErr w:type="spellEnd"/>
          </w:p>
        </w:tc>
        <w:tc>
          <w:tcPr>
            <w:tcW w:w="1915" w:type="dxa"/>
            <w:shd w:val="clear" w:color="auto" w:fill="auto"/>
          </w:tcPr>
          <w:p w14:paraId="20869A2C" w14:textId="54BC85D1" w:rsidR="001B7767" w:rsidRPr="00794441" w:rsidRDefault="007A2380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Introduction to library with description of selected target population included.  Content provides 2-3 examples from literature of career information needs of each selected population.</w:t>
            </w:r>
          </w:p>
        </w:tc>
        <w:tc>
          <w:tcPr>
            <w:tcW w:w="1915" w:type="dxa"/>
            <w:shd w:val="clear" w:color="auto" w:fill="auto"/>
          </w:tcPr>
          <w:p w14:paraId="66D557FC" w14:textId="410A2779" w:rsidR="001B7767" w:rsidRPr="00794441" w:rsidRDefault="00561EB2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Introduction with population description provided.  Includes 1 example from literature of career information needs of each selected population.</w:t>
            </w:r>
          </w:p>
        </w:tc>
        <w:tc>
          <w:tcPr>
            <w:tcW w:w="1915" w:type="dxa"/>
            <w:shd w:val="clear" w:color="auto" w:fill="auto"/>
          </w:tcPr>
          <w:p w14:paraId="219D3BC3" w14:textId="3D991916" w:rsidR="001B7767" w:rsidRPr="00794441" w:rsidRDefault="00561EB2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Introduction and population description provided.  Discussion does not include examples from literature of career information needs of selected target populations.</w:t>
            </w:r>
          </w:p>
        </w:tc>
        <w:tc>
          <w:tcPr>
            <w:tcW w:w="1916" w:type="dxa"/>
            <w:shd w:val="clear" w:color="auto" w:fill="auto"/>
          </w:tcPr>
          <w:p w14:paraId="280A59D2" w14:textId="4630DBFC" w:rsidR="001B7767" w:rsidRPr="00794441" w:rsidRDefault="00561EB2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Introduction and description not provided or does not discuss population needs in light of relevant literature.</w:t>
            </w:r>
          </w:p>
        </w:tc>
      </w:tr>
      <w:tr w:rsidR="00454A83" w:rsidRPr="00794441" w14:paraId="193E2797" w14:textId="77777777" w:rsidTr="00794441">
        <w:tc>
          <w:tcPr>
            <w:tcW w:w="1915" w:type="dxa"/>
            <w:shd w:val="clear" w:color="auto" w:fill="auto"/>
          </w:tcPr>
          <w:p w14:paraId="044FC6AA" w14:textId="21BE9468" w:rsidR="00454A83" w:rsidRDefault="00454A83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Resources</w:t>
            </w:r>
            <w:r w:rsidR="0018464D">
              <w:rPr>
                <w:rFonts w:ascii="Arial" w:eastAsia="Calibri" w:hAnsi="Arial" w:cs="Arial"/>
                <w:color w:val="000000"/>
              </w:rPr>
              <w:t xml:space="preserve"> Provided</w:t>
            </w:r>
            <w:r w:rsidR="006044DA">
              <w:rPr>
                <w:rFonts w:ascii="Arial" w:eastAsia="Calibri" w:hAnsi="Arial" w:cs="Arial"/>
                <w:color w:val="000000"/>
              </w:rPr>
              <w:t xml:space="preserve"> </w:t>
            </w:r>
            <w:r w:rsidR="000B5EA6">
              <w:rPr>
                <w:rFonts w:ascii="Arial" w:eastAsia="Calibri" w:hAnsi="Arial" w:cs="Arial"/>
                <w:color w:val="000000"/>
              </w:rPr>
              <w:t xml:space="preserve">30 </w:t>
            </w:r>
            <w:proofErr w:type="spellStart"/>
            <w:r w:rsidR="000B5EA6">
              <w:rPr>
                <w:rFonts w:ascii="Arial" w:eastAsia="Calibri" w:hAnsi="Arial" w:cs="Arial"/>
                <w:color w:val="000000"/>
              </w:rPr>
              <w:t>pts</w:t>
            </w:r>
            <w:proofErr w:type="spellEnd"/>
          </w:p>
        </w:tc>
        <w:tc>
          <w:tcPr>
            <w:tcW w:w="1915" w:type="dxa"/>
            <w:shd w:val="clear" w:color="auto" w:fill="auto"/>
          </w:tcPr>
          <w:p w14:paraId="03850821" w14:textId="27C0D2BF" w:rsidR="00454A83" w:rsidRPr="00794441" w:rsidRDefault="0070790E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Library includes 3 resources each for 3 populations including 3-5 sentences describing each resource</w:t>
            </w:r>
          </w:p>
        </w:tc>
        <w:tc>
          <w:tcPr>
            <w:tcW w:w="1915" w:type="dxa"/>
            <w:shd w:val="clear" w:color="auto" w:fill="auto"/>
          </w:tcPr>
          <w:p w14:paraId="21959F73" w14:textId="23635396" w:rsidR="00454A83" w:rsidRPr="00794441" w:rsidRDefault="0070790E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Library includes 2 resources each for 3 populations including 3-5 sentences describing each resource</w:t>
            </w:r>
          </w:p>
        </w:tc>
        <w:tc>
          <w:tcPr>
            <w:tcW w:w="1915" w:type="dxa"/>
            <w:shd w:val="clear" w:color="auto" w:fill="auto"/>
          </w:tcPr>
          <w:p w14:paraId="0412C0DE" w14:textId="13F5F16E" w:rsidR="00454A83" w:rsidRPr="00794441" w:rsidRDefault="0070790E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Library includes resourc</w:t>
            </w:r>
            <w:r w:rsidR="00202C7B">
              <w:rPr>
                <w:rFonts w:ascii="Arial" w:eastAsia="Calibri" w:hAnsi="Arial" w:cs="Arial"/>
                <w:color w:val="000000"/>
              </w:rPr>
              <w:t>es for 2 populations and/or does not describe each resource</w:t>
            </w:r>
          </w:p>
        </w:tc>
        <w:tc>
          <w:tcPr>
            <w:tcW w:w="1916" w:type="dxa"/>
            <w:shd w:val="clear" w:color="auto" w:fill="auto"/>
          </w:tcPr>
          <w:p w14:paraId="5E7DC011" w14:textId="6E6BAFC1" w:rsidR="00454A83" w:rsidRPr="00794441" w:rsidRDefault="00202C7B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Library </w:t>
            </w:r>
            <w:r w:rsidR="00C305A6">
              <w:rPr>
                <w:rFonts w:ascii="Arial" w:eastAsia="Calibri" w:hAnsi="Arial" w:cs="Arial"/>
                <w:color w:val="000000"/>
              </w:rPr>
              <w:t>does not include required number of resources for each population and/or description of resources vague.</w:t>
            </w:r>
          </w:p>
        </w:tc>
      </w:tr>
      <w:tr w:rsidR="002B29E4" w:rsidRPr="00794441" w14:paraId="14F5D488" w14:textId="77777777" w:rsidTr="00512A7A">
        <w:tc>
          <w:tcPr>
            <w:tcW w:w="1915" w:type="dxa"/>
            <w:shd w:val="clear" w:color="auto" w:fill="auto"/>
          </w:tcPr>
          <w:p w14:paraId="332FE20C" w14:textId="77777777" w:rsidR="002B29E4" w:rsidRPr="00794441" w:rsidRDefault="002B29E4" w:rsidP="00512A7A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15" w:type="dxa"/>
            <w:shd w:val="clear" w:color="auto" w:fill="auto"/>
          </w:tcPr>
          <w:p w14:paraId="4EFFA97F" w14:textId="77777777" w:rsidR="002B29E4" w:rsidRPr="00794441" w:rsidRDefault="002B29E4" w:rsidP="00512A7A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10-9</w:t>
            </w:r>
          </w:p>
        </w:tc>
        <w:tc>
          <w:tcPr>
            <w:tcW w:w="1915" w:type="dxa"/>
            <w:shd w:val="clear" w:color="auto" w:fill="auto"/>
          </w:tcPr>
          <w:p w14:paraId="41163D63" w14:textId="77777777" w:rsidR="002B29E4" w:rsidRPr="00794441" w:rsidRDefault="002B29E4" w:rsidP="00512A7A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8-6</w:t>
            </w:r>
          </w:p>
        </w:tc>
        <w:tc>
          <w:tcPr>
            <w:tcW w:w="1915" w:type="dxa"/>
            <w:shd w:val="clear" w:color="auto" w:fill="auto"/>
          </w:tcPr>
          <w:p w14:paraId="0D3DC70D" w14:textId="77777777" w:rsidR="002B29E4" w:rsidRPr="00794441" w:rsidRDefault="002B29E4" w:rsidP="00512A7A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5-3</w:t>
            </w:r>
          </w:p>
        </w:tc>
        <w:tc>
          <w:tcPr>
            <w:tcW w:w="1916" w:type="dxa"/>
            <w:shd w:val="clear" w:color="auto" w:fill="auto"/>
          </w:tcPr>
          <w:p w14:paraId="1609E729" w14:textId="77777777" w:rsidR="002B29E4" w:rsidRPr="00794441" w:rsidRDefault="002B29E4" w:rsidP="00512A7A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2-0</w:t>
            </w:r>
          </w:p>
        </w:tc>
      </w:tr>
      <w:tr w:rsidR="00454A83" w:rsidRPr="00794441" w14:paraId="42E34F9D" w14:textId="77777777" w:rsidTr="00794441">
        <w:tc>
          <w:tcPr>
            <w:tcW w:w="1915" w:type="dxa"/>
            <w:shd w:val="clear" w:color="auto" w:fill="auto"/>
          </w:tcPr>
          <w:p w14:paraId="024EFDA0" w14:textId="77777777" w:rsidR="00454A83" w:rsidRDefault="0070790E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Access</w:t>
            </w:r>
          </w:p>
          <w:p w14:paraId="0081966A" w14:textId="1026835C" w:rsidR="000B5EA6" w:rsidRPr="00794441" w:rsidRDefault="002B29E4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1</w:t>
            </w:r>
            <w:r w:rsidR="000B5EA6">
              <w:rPr>
                <w:rFonts w:ascii="Arial" w:eastAsia="Calibri" w:hAnsi="Arial" w:cs="Arial"/>
                <w:color w:val="000000"/>
              </w:rPr>
              <w:t>0pts</w:t>
            </w:r>
          </w:p>
        </w:tc>
        <w:tc>
          <w:tcPr>
            <w:tcW w:w="1915" w:type="dxa"/>
            <w:shd w:val="clear" w:color="auto" w:fill="auto"/>
          </w:tcPr>
          <w:p w14:paraId="067409B9" w14:textId="596CABF5" w:rsidR="00454A83" w:rsidRPr="00794441" w:rsidRDefault="00A17504" w:rsidP="00F66C9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Includes information regarding how to access resource, and type of access available for each resource</w:t>
            </w:r>
          </w:p>
        </w:tc>
        <w:tc>
          <w:tcPr>
            <w:tcW w:w="1915" w:type="dxa"/>
            <w:shd w:val="clear" w:color="auto" w:fill="auto"/>
          </w:tcPr>
          <w:p w14:paraId="2CA5ADF0" w14:textId="119ED8FB" w:rsidR="00454A83" w:rsidRPr="00794441" w:rsidRDefault="00A17504" w:rsidP="00F66C9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Includes information regarding how to access </w:t>
            </w:r>
            <w:r w:rsidR="00F66C92">
              <w:rPr>
                <w:rFonts w:ascii="Arial" w:eastAsia="Calibri" w:hAnsi="Arial" w:cs="Arial"/>
                <w:color w:val="000000"/>
              </w:rPr>
              <w:t xml:space="preserve">resource </w:t>
            </w:r>
            <w:r>
              <w:rPr>
                <w:rFonts w:ascii="Arial" w:eastAsia="Calibri" w:hAnsi="Arial" w:cs="Arial"/>
                <w:color w:val="000000"/>
              </w:rPr>
              <w:t>and type of access available for some but not all resources</w:t>
            </w:r>
          </w:p>
        </w:tc>
        <w:tc>
          <w:tcPr>
            <w:tcW w:w="1915" w:type="dxa"/>
            <w:shd w:val="clear" w:color="auto" w:fill="auto"/>
          </w:tcPr>
          <w:p w14:paraId="6B0EAA35" w14:textId="5EEF2762" w:rsidR="00454A83" w:rsidRPr="00794441" w:rsidRDefault="00A17504" w:rsidP="00F66C9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Includes information regarding how to acce</w:t>
            </w:r>
            <w:r w:rsidR="00F66C92">
              <w:rPr>
                <w:rFonts w:ascii="Arial" w:eastAsia="Calibri" w:hAnsi="Arial" w:cs="Arial"/>
                <w:color w:val="000000"/>
              </w:rPr>
              <w:t>ss resource or types of acces</w:t>
            </w:r>
            <w:r>
              <w:rPr>
                <w:rFonts w:ascii="Arial" w:eastAsia="Calibri" w:hAnsi="Arial" w:cs="Arial"/>
                <w:color w:val="000000"/>
              </w:rPr>
              <w:t xml:space="preserve">s for every resource.  </w:t>
            </w:r>
          </w:p>
        </w:tc>
        <w:tc>
          <w:tcPr>
            <w:tcW w:w="1916" w:type="dxa"/>
            <w:shd w:val="clear" w:color="auto" w:fill="auto"/>
          </w:tcPr>
          <w:p w14:paraId="2CA4A1E3" w14:textId="28BAFB10" w:rsidR="00454A83" w:rsidRPr="00794441" w:rsidRDefault="00A17504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Missing required information regarding access for each selected resource.</w:t>
            </w:r>
          </w:p>
        </w:tc>
      </w:tr>
      <w:tr w:rsidR="002B29E4" w:rsidRPr="00794441" w14:paraId="339F6377" w14:textId="77777777" w:rsidTr="00512A7A">
        <w:tc>
          <w:tcPr>
            <w:tcW w:w="1915" w:type="dxa"/>
            <w:shd w:val="clear" w:color="auto" w:fill="auto"/>
          </w:tcPr>
          <w:p w14:paraId="1FAD1DBA" w14:textId="77777777" w:rsidR="002B29E4" w:rsidRDefault="002B29E4" w:rsidP="00512A7A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15" w:type="dxa"/>
            <w:shd w:val="clear" w:color="auto" w:fill="auto"/>
          </w:tcPr>
          <w:p w14:paraId="4F5A3A17" w14:textId="77777777" w:rsidR="002B29E4" w:rsidRDefault="002B29E4" w:rsidP="00512A7A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20-15</w:t>
            </w:r>
          </w:p>
        </w:tc>
        <w:tc>
          <w:tcPr>
            <w:tcW w:w="1915" w:type="dxa"/>
            <w:shd w:val="clear" w:color="auto" w:fill="auto"/>
          </w:tcPr>
          <w:p w14:paraId="5373762C" w14:textId="77777777" w:rsidR="002B29E4" w:rsidRDefault="002B29E4" w:rsidP="00512A7A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14-10</w:t>
            </w:r>
          </w:p>
        </w:tc>
        <w:tc>
          <w:tcPr>
            <w:tcW w:w="1915" w:type="dxa"/>
            <w:shd w:val="clear" w:color="auto" w:fill="auto"/>
          </w:tcPr>
          <w:p w14:paraId="0F894C74" w14:textId="77777777" w:rsidR="002B29E4" w:rsidRDefault="002B29E4" w:rsidP="00512A7A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9-5</w:t>
            </w:r>
          </w:p>
        </w:tc>
        <w:tc>
          <w:tcPr>
            <w:tcW w:w="1916" w:type="dxa"/>
            <w:shd w:val="clear" w:color="auto" w:fill="auto"/>
          </w:tcPr>
          <w:p w14:paraId="2146C925" w14:textId="77777777" w:rsidR="002B29E4" w:rsidRDefault="002B29E4" w:rsidP="00512A7A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4-0</w:t>
            </w:r>
          </w:p>
        </w:tc>
      </w:tr>
      <w:tr w:rsidR="00794441" w:rsidRPr="00794441" w14:paraId="05173AC5" w14:textId="77777777" w:rsidTr="00794441">
        <w:tc>
          <w:tcPr>
            <w:tcW w:w="1915" w:type="dxa"/>
            <w:shd w:val="clear" w:color="auto" w:fill="auto"/>
          </w:tcPr>
          <w:p w14:paraId="47985530" w14:textId="77777777" w:rsidR="001B7767" w:rsidRDefault="0070790E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Evaluation of </w:t>
            </w:r>
            <w:r>
              <w:rPr>
                <w:rFonts w:ascii="Arial" w:eastAsia="Calibri" w:hAnsi="Arial" w:cs="Arial"/>
                <w:color w:val="000000"/>
              </w:rPr>
              <w:lastRenderedPageBreak/>
              <w:t>Resources</w:t>
            </w:r>
          </w:p>
          <w:p w14:paraId="2572252F" w14:textId="3A08E53C" w:rsidR="000B5EA6" w:rsidRPr="00794441" w:rsidRDefault="000B5EA6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20 pts.</w:t>
            </w:r>
          </w:p>
        </w:tc>
        <w:tc>
          <w:tcPr>
            <w:tcW w:w="1915" w:type="dxa"/>
            <w:shd w:val="clear" w:color="auto" w:fill="auto"/>
          </w:tcPr>
          <w:p w14:paraId="27094C2D" w14:textId="6808B800" w:rsidR="001B7767" w:rsidRPr="00794441" w:rsidRDefault="00E57953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lastRenderedPageBreak/>
              <w:t xml:space="preserve">Content </w:t>
            </w:r>
            <w:r>
              <w:rPr>
                <w:rFonts w:ascii="Arial" w:eastAsia="Calibri" w:hAnsi="Arial" w:cs="Arial"/>
                <w:color w:val="000000"/>
              </w:rPr>
              <w:lastRenderedPageBreak/>
              <w:t>includes thorough evaluation of each resource including ease of access for population, multicultural considerations for use, and relevance to population needs</w:t>
            </w:r>
            <w:r w:rsidR="00513CE6">
              <w:rPr>
                <w:rFonts w:ascii="Arial" w:eastAsia="Calibri" w:hAnsi="Arial" w:cs="Arial"/>
                <w:color w:val="000000"/>
              </w:rPr>
              <w:t xml:space="preserve"> including examples</w:t>
            </w:r>
            <w:r>
              <w:rPr>
                <w:rFonts w:ascii="Arial" w:eastAsia="Calibri" w:hAnsi="Arial" w:cs="Arial"/>
                <w:color w:val="000000"/>
              </w:rPr>
              <w:t>.</w:t>
            </w:r>
          </w:p>
        </w:tc>
        <w:tc>
          <w:tcPr>
            <w:tcW w:w="1915" w:type="dxa"/>
            <w:shd w:val="clear" w:color="auto" w:fill="auto"/>
          </w:tcPr>
          <w:p w14:paraId="2ABC147E" w14:textId="3187BD28" w:rsidR="001B7767" w:rsidRPr="00794441" w:rsidRDefault="00513CE6" w:rsidP="00513CE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lastRenderedPageBreak/>
              <w:t xml:space="preserve">Content </w:t>
            </w:r>
            <w:r>
              <w:rPr>
                <w:rFonts w:ascii="Arial" w:eastAsia="Calibri" w:hAnsi="Arial" w:cs="Arial"/>
                <w:color w:val="000000"/>
              </w:rPr>
              <w:lastRenderedPageBreak/>
              <w:t>includes evaluation of each resource including ease of access for population, multicultural considerations for use, and relevance to population needs but examples may be missing or vague.</w:t>
            </w:r>
          </w:p>
        </w:tc>
        <w:tc>
          <w:tcPr>
            <w:tcW w:w="1915" w:type="dxa"/>
            <w:shd w:val="clear" w:color="auto" w:fill="auto"/>
          </w:tcPr>
          <w:p w14:paraId="0C6AFDD1" w14:textId="5FE908F1" w:rsidR="001B7767" w:rsidRPr="00794441" w:rsidRDefault="00513CE6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lastRenderedPageBreak/>
              <w:t xml:space="preserve">Content </w:t>
            </w:r>
            <w:r>
              <w:rPr>
                <w:rFonts w:ascii="Arial" w:eastAsia="Calibri" w:hAnsi="Arial" w:cs="Arial"/>
                <w:color w:val="000000"/>
              </w:rPr>
              <w:lastRenderedPageBreak/>
              <w:t>includes some evaluation but is missing details in one of the required areas (ease of access, multicultural considerations, or relevance).</w:t>
            </w:r>
          </w:p>
        </w:tc>
        <w:tc>
          <w:tcPr>
            <w:tcW w:w="1916" w:type="dxa"/>
            <w:shd w:val="clear" w:color="auto" w:fill="auto"/>
          </w:tcPr>
          <w:p w14:paraId="7F97FECF" w14:textId="473EF036" w:rsidR="001B7767" w:rsidRPr="00794441" w:rsidRDefault="00513CE6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lastRenderedPageBreak/>
              <w:t xml:space="preserve">Evaluation </w:t>
            </w:r>
            <w:r>
              <w:rPr>
                <w:rFonts w:ascii="Arial" w:eastAsia="Calibri" w:hAnsi="Arial" w:cs="Arial"/>
                <w:color w:val="000000"/>
              </w:rPr>
              <w:lastRenderedPageBreak/>
              <w:t>missing or is general, surface, non-descriptive statements about each resource.</w:t>
            </w:r>
          </w:p>
        </w:tc>
      </w:tr>
      <w:tr w:rsidR="00794441" w:rsidRPr="00794441" w14:paraId="6547B5EB" w14:textId="77777777" w:rsidTr="00794441">
        <w:tc>
          <w:tcPr>
            <w:tcW w:w="1915" w:type="dxa"/>
            <w:shd w:val="clear" w:color="auto" w:fill="auto"/>
          </w:tcPr>
          <w:p w14:paraId="67365CDF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15" w:type="dxa"/>
            <w:shd w:val="clear" w:color="auto" w:fill="auto"/>
          </w:tcPr>
          <w:p w14:paraId="2B95D7E4" w14:textId="4216F145" w:rsidR="001B7767" w:rsidRPr="00794441" w:rsidRDefault="00513CE6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10-9</w:t>
            </w:r>
          </w:p>
        </w:tc>
        <w:tc>
          <w:tcPr>
            <w:tcW w:w="1915" w:type="dxa"/>
            <w:shd w:val="clear" w:color="auto" w:fill="auto"/>
          </w:tcPr>
          <w:p w14:paraId="2E88097D" w14:textId="055ECDF5" w:rsidR="001B7767" w:rsidRPr="00794441" w:rsidRDefault="00513CE6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8-6</w:t>
            </w:r>
          </w:p>
        </w:tc>
        <w:tc>
          <w:tcPr>
            <w:tcW w:w="1915" w:type="dxa"/>
            <w:shd w:val="clear" w:color="auto" w:fill="auto"/>
          </w:tcPr>
          <w:p w14:paraId="33E0DB13" w14:textId="7C2BD99B" w:rsidR="001B7767" w:rsidRPr="00794441" w:rsidRDefault="00513CE6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5-3</w:t>
            </w:r>
          </w:p>
        </w:tc>
        <w:tc>
          <w:tcPr>
            <w:tcW w:w="1916" w:type="dxa"/>
            <w:shd w:val="clear" w:color="auto" w:fill="auto"/>
          </w:tcPr>
          <w:p w14:paraId="54413980" w14:textId="1E25D3B7" w:rsidR="001B7767" w:rsidRPr="00794441" w:rsidRDefault="00513CE6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2-0</w:t>
            </w:r>
          </w:p>
        </w:tc>
      </w:tr>
      <w:tr w:rsidR="00794441" w:rsidRPr="002B29E4" w14:paraId="72D7E673" w14:textId="77777777" w:rsidTr="00794441">
        <w:tc>
          <w:tcPr>
            <w:tcW w:w="1915" w:type="dxa"/>
            <w:shd w:val="clear" w:color="auto" w:fill="auto"/>
          </w:tcPr>
          <w:p w14:paraId="0B1AF116" w14:textId="075C1D2F" w:rsidR="001B7767" w:rsidRPr="00794441" w:rsidRDefault="00513CE6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bookmarkStart w:id="0" w:name="_GoBack" w:colFirst="1" w:colLast="5"/>
            <w:r>
              <w:rPr>
                <w:rFonts w:ascii="Arial" w:eastAsia="Calibri" w:hAnsi="Arial" w:cs="Arial"/>
                <w:color w:val="000000"/>
              </w:rPr>
              <w:t>Mechanics 1</w:t>
            </w:r>
            <w:r w:rsidR="001B7767" w:rsidRPr="00794441">
              <w:rPr>
                <w:rFonts w:ascii="Arial" w:eastAsia="Calibri" w:hAnsi="Arial" w:cs="Arial"/>
                <w:color w:val="000000"/>
              </w:rPr>
              <w:t>0pts</w:t>
            </w:r>
          </w:p>
        </w:tc>
        <w:tc>
          <w:tcPr>
            <w:tcW w:w="1915" w:type="dxa"/>
            <w:shd w:val="clear" w:color="auto" w:fill="auto"/>
          </w:tcPr>
          <w:p w14:paraId="239F7E02" w14:textId="71490E56" w:rsidR="001B7767" w:rsidRPr="002B29E4" w:rsidRDefault="002B29E4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2B29E4">
              <w:rPr>
                <w:rFonts w:ascii="Arial" w:hAnsi="Arial" w:cs="Arial"/>
              </w:rPr>
              <w:t xml:space="preserve">Adheres to APA 6th edition guidelines. No grammatical, spelling or punctuation errors.  </w:t>
            </w:r>
          </w:p>
        </w:tc>
        <w:tc>
          <w:tcPr>
            <w:tcW w:w="1915" w:type="dxa"/>
            <w:shd w:val="clear" w:color="auto" w:fill="auto"/>
          </w:tcPr>
          <w:p w14:paraId="36C80C57" w14:textId="77777777" w:rsidR="002B29E4" w:rsidRPr="002B29E4" w:rsidRDefault="002B29E4" w:rsidP="002B29E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9E4">
              <w:rPr>
                <w:rFonts w:ascii="Arial" w:hAnsi="Arial" w:cs="Arial"/>
              </w:rPr>
              <w:t>Adheres adequately to APA 6th edition guidelines. Almost no grammatical, spelling, or punctuation errors.</w:t>
            </w:r>
          </w:p>
          <w:p w14:paraId="38B1E23A" w14:textId="2D08699A" w:rsidR="001B7767" w:rsidRPr="002B29E4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15" w:type="dxa"/>
            <w:shd w:val="clear" w:color="auto" w:fill="auto"/>
          </w:tcPr>
          <w:p w14:paraId="02CAB018" w14:textId="77777777" w:rsidR="002B29E4" w:rsidRPr="002B29E4" w:rsidRDefault="002B29E4" w:rsidP="002B29E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9E4">
              <w:rPr>
                <w:rFonts w:ascii="Arial" w:hAnsi="Arial" w:cs="Arial"/>
              </w:rPr>
              <w:t>Adheres somewhat to APA 6th edition guidelines. Many grammatical, spelling, or punctuation errors.</w:t>
            </w:r>
          </w:p>
          <w:p w14:paraId="1B409A32" w14:textId="74191F17" w:rsidR="001B7767" w:rsidRPr="002B29E4" w:rsidRDefault="001B7767" w:rsidP="00435B19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16" w:type="dxa"/>
            <w:shd w:val="clear" w:color="auto" w:fill="auto"/>
          </w:tcPr>
          <w:p w14:paraId="06A18B61" w14:textId="77777777" w:rsidR="002B29E4" w:rsidRPr="002B29E4" w:rsidRDefault="002B29E4" w:rsidP="002B29E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9E4">
              <w:rPr>
                <w:rFonts w:ascii="Arial" w:hAnsi="Arial" w:cs="Arial"/>
              </w:rPr>
              <w:t>Little or no use of APA style guidelines. Numerous grammatical and punctuation errors.</w:t>
            </w:r>
          </w:p>
          <w:p w14:paraId="186842D0" w14:textId="7DAA3ADF" w:rsidR="001B7767" w:rsidRPr="002B29E4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</w:tr>
      <w:bookmarkEnd w:id="0"/>
      <w:tr w:rsidR="00794441" w:rsidRPr="00794441" w14:paraId="13948D3E" w14:textId="77777777" w:rsidTr="00794441">
        <w:tc>
          <w:tcPr>
            <w:tcW w:w="1915" w:type="dxa"/>
            <w:shd w:val="clear" w:color="auto" w:fill="auto"/>
          </w:tcPr>
          <w:p w14:paraId="5FB0AF27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15" w:type="dxa"/>
            <w:shd w:val="clear" w:color="auto" w:fill="auto"/>
          </w:tcPr>
          <w:p w14:paraId="183C623B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15" w:type="dxa"/>
            <w:shd w:val="clear" w:color="auto" w:fill="auto"/>
          </w:tcPr>
          <w:p w14:paraId="5F913CF6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15" w:type="dxa"/>
            <w:shd w:val="clear" w:color="auto" w:fill="auto"/>
          </w:tcPr>
          <w:p w14:paraId="61DC86CD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16" w:type="dxa"/>
            <w:shd w:val="clear" w:color="auto" w:fill="auto"/>
          </w:tcPr>
          <w:p w14:paraId="642C53B7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</w:tr>
    </w:tbl>
    <w:p w14:paraId="44FB3D5E" w14:textId="77777777" w:rsidR="0050333D" w:rsidRDefault="0050333D" w:rsidP="00AA0B94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</w:p>
    <w:p w14:paraId="756E21AD" w14:textId="77777777" w:rsidR="0050333D" w:rsidRDefault="0050333D" w:rsidP="00AA0B94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1D0EE495" w14:textId="77777777" w:rsidR="0071649B" w:rsidRDefault="0071649B" w:rsidP="00AA0B94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5F63EFFC" w14:textId="77777777" w:rsidR="00616D81" w:rsidRPr="0099445E" w:rsidRDefault="00616D81" w:rsidP="0050333D">
      <w:pPr>
        <w:autoSpaceDE w:val="0"/>
        <w:autoSpaceDN w:val="0"/>
        <w:adjustRightInd w:val="0"/>
        <w:ind w:left="720"/>
        <w:rPr>
          <w:rFonts w:ascii="Arial" w:hAnsi="Arial" w:cs="Arial"/>
          <w:color w:val="000000"/>
        </w:rPr>
      </w:pPr>
    </w:p>
    <w:sectPr w:rsidR="00616D81" w:rsidRPr="0099445E" w:rsidSect="00DB69AA">
      <w:headerReference w:type="default" r:id="rId13"/>
      <w:footerReference w:type="default" r:id="rId14"/>
      <w:pgSz w:w="12240" w:h="15840"/>
      <w:pgMar w:top="1440" w:right="1440" w:bottom="1440" w:left="1440" w:header="81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544217" w14:textId="77777777" w:rsidR="000B5EA6" w:rsidRDefault="000B5EA6">
      <w:r>
        <w:separator/>
      </w:r>
    </w:p>
  </w:endnote>
  <w:endnote w:type="continuationSeparator" w:id="0">
    <w:p w14:paraId="03FFEAB7" w14:textId="77777777" w:rsidR="000B5EA6" w:rsidRDefault="000B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CDA67F" w14:textId="77777777" w:rsidR="000B5EA6" w:rsidRPr="000F065B" w:rsidRDefault="000B5EA6" w:rsidP="000F065B">
    <w:pPr>
      <w:pStyle w:val="Footer"/>
      <w:tabs>
        <w:tab w:val="clear" w:pos="4680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87D4C7" w14:textId="77777777" w:rsidR="000B5EA6" w:rsidRDefault="000B5EA6">
      <w:r>
        <w:separator/>
      </w:r>
    </w:p>
  </w:footnote>
  <w:footnote w:type="continuationSeparator" w:id="0">
    <w:p w14:paraId="0D152E22" w14:textId="77777777" w:rsidR="000B5EA6" w:rsidRDefault="000B5EA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CA13" w14:textId="77777777" w:rsidR="000B5EA6" w:rsidRPr="00330A44" w:rsidRDefault="000B5EA6" w:rsidP="00330A44">
    <w:pPr>
      <w:pStyle w:val="ACEsubhead2"/>
      <w:rPr>
        <w:color w:val="auto"/>
      </w:rPr>
    </w:pPr>
    <w:r>
      <w:rPr>
        <w:color w:val="auto"/>
      </w:rPr>
      <w:t>CNDV 5323 Career Development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F747F"/>
    <w:multiLevelType w:val="hybridMultilevel"/>
    <w:tmpl w:val="FBF8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4B6B7C"/>
    <w:multiLevelType w:val="hybridMultilevel"/>
    <w:tmpl w:val="9FF8586A"/>
    <w:lvl w:ilvl="0" w:tplc="4F4ED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68387C"/>
    <w:multiLevelType w:val="hybridMultilevel"/>
    <w:tmpl w:val="7834C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D1D"/>
    <w:rsid w:val="00010C35"/>
    <w:rsid w:val="0001527C"/>
    <w:rsid w:val="00017E8F"/>
    <w:rsid w:val="000455C0"/>
    <w:rsid w:val="000546CF"/>
    <w:rsid w:val="00055C1C"/>
    <w:rsid w:val="00067A0D"/>
    <w:rsid w:val="00075D72"/>
    <w:rsid w:val="00091265"/>
    <w:rsid w:val="000B1BDA"/>
    <w:rsid w:val="000B5EA6"/>
    <w:rsid w:val="000F065B"/>
    <w:rsid w:val="001154B1"/>
    <w:rsid w:val="00142F53"/>
    <w:rsid w:val="00170C1E"/>
    <w:rsid w:val="0017736B"/>
    <w:rsid w:val="0018464D"/>
    <w:rsid w:val="00186146"/>
    <w:rsid w:val="0019780D"/>
    <w:rsid w:val="001A7CC2"/>
    <w:rsid w:val="001B7767"/>
    <w:rsid w:val="00202C7B"/>
    <w:rsid w:val="002608A7"/>
    <w:rsid w:val="00287A76"/>
    <w:rsid w:val="00290524"/>
    <w:rsid w:val="002A4FB0"/>
    <w:rsid w:val="002B08E8"/>
    <w:rsid w:val="002B29E4"/>
    <w:rsid w:val="002B6587"/>
    <w:rsid w:val="002F1EA0"/>
    <w:rsid w:val="00311438"/>
    <w:rsid w:val="00330A44"/>
    <w:rsid w:val="00397D9D"/>
    <w:rsid w:val="003A2D32"/>
    <w:rsid w:val="003A5D50"/>
    <w:rsid w:val="003E0266"/>
    <w:rsid w:val="003E7C56"/>
    <w:rsid w:val="00425E30"/>
    <w:rsid w:val="00435B19"/>
    <w:rsid w:val="00446664"/>
    <w:rsid w:val="00454A83"/>
    <w:rsid w:val="00455376"/>
    <w:rsid w:val="004654C5"/>
    <w:rsid w:val="004D7CD7"/>
    <w:rsid w:val="004E15E4"/>
    <w:rsid w:val="00501022"/>
    <w:rsid w:val="0050333D"/>
    <w:rsid w:val="00513CE6"/>
    <w:rsid w:val="005273EC"/>
    <w:rsid w:val="00561EB2"/>
    <w:rsid w:val="00566E87"/>
    <w:rsid w:val="00586586"/>
    <w:rsid w:val="005B4E00"/>
    <w:rsid w:val="005C16D0"/>
    <w:rsid w:val="005C3677"/>
    <w:rsid w:val="005F3013"/>
    <w:rsid w:val="005F4E95"/>
    <w:rsid w:val="00603908"/>
    <w:rsid w:val="006044DA"/>
    <w:rsid w:val="00611672"/>
    <w:rsid w:val="00616D81"/>
    <w:rsid w:val="00617F1E"/>
    <w:rsid w:val="00652FFD"/>
    <w:rsid w:val="0068774D"/>
    <w:rsid w:val="00690426"/>
    <w:rsid w:val="006A4D17"/>
    <w:rsid w:val="006C6406"/>
    <w:rsid w:val="0070422D"/>
    <w:rsid w:val="0070790E"/>
    <w:rsid w:val="00710276"/>
    <w:rsid w:val="0071649B"/>
    <w:rsid w:val="00770C55"/>
    <w:rsid w:val="007773BB"/>
    <w:rsid w:val="007811BB"/>
    <w:rsid w:val="007818AA"/>
    <w:rsid w:val="00784312"/>
    <w:rsid w:val="0078562D"/>
    <w:rsid w:val="00785940"/>
    <w:rsid w:val="00794441"/>
    <w:rsid w:val="007A2380"/>
    <w:rsid w:val="007A5584"/>
    <w:rsid w:val="007C33DF"/>
    <w:rsid w:val="007E3E2F"/>
    <w:rsid w:val="008225D2"/>
    <w:rsid w:val="00825812"/>
    <w:rsid w:val="008407CA"/>
    <w:rsid w:val="008479B4"/>
    <w:rsid w:val="008600F6"/>
    <w:rsid w:val="00875F83"/>
    <w:rsid w:val="008D1506"/>
    <w:rsid w:val="00906186"/>
    <w:rsid w:val="00915712"/>
    <w:rsid w:val="00921FBC"/>
    <w:rsid w:val="00927524"/>
    <w:rsid w:val="00956E86"/>
    <w:rsid w:val="00992A23"/>
    <w:rsid w:val="0099445E"/>
    <w:rsid w:val="009A4C8B"/>
    <w:rsid w:val="009B22DF"/>
    <w:rsid w:val="009B3E93"/>
    <w:rsid w:val="009B5A90"/>
    <w:rsid w:val="009B5CEC"/>
    <w:rsid w:val="009C427E"/>
    <w:rsid w:val="009F1933"/>
    <w:rsid w:val="00A15F37"/>
    <w:rsid w:val="00A17504"/>
    <w:rsid w:val="00A56B58"/>
    <w:rsid w:val="00A60D6A"/>
    <w:rsid w:val="00A83595"/>
    <w:rsid w:val="00A8604C"/>
    <w:rsid w:val="00A9785B"/>
    <w:rsid w:val="00AA034A"/>
    <w:rsid w:val="00AA0B94"/>
    <w:rsid w:val="00AD2622"/>
    <w:rsid w:val="00AD46D1"/>
    <w:rsid w:val="00AF628A"/>
    <w:rsid w:val="00B30D1D"/>
    <w:rsid w:val="00B7307D"/>
    <w:rsid w:val="00BB6038"/>
    <w:rsid w:val="00BC35CC"/>
    <w:rsid w:val="00BD651F"/>
    <w:rsid w:val="00C11846"/>
    <w:rsid w:val="00C22161"/>
    <w:rsid w:val="00C2588B"/>
    <w:rsid w:val="00C305A6"/>
    <w:rsid w:val="00CA56F4"/>
    <w:rsid w:val="00CB1339"/>
    <w:rsid w:val="00CB2CE4"/>
    <w:rsid w:val="00CB4E74"/>
    <w:rsid w:val="00CC3DDD"/>
    <w:rsid w:val="00CD1418"/>
    <w:rsid w:val="00CE3155"/>
    <w:rsid w:val="00D42A05"/>
    <w:rsid w:val="00D569CB"/>
    <w:rsid w:val="00D81B31"/>
    <w:rsid w:val="00D90292"/>
    <w:rsid w:val="00DA7583"/>
    <w:rsid w:val="00DB69AA"/>
    <w:rsid w:val="00DB6FAE"/>
    <w:rsid w:val="00DC319B"/>
    <w:rsid w:val="00DD077F"/>
    <w:rsid w:val="00DE6FA9"/>
    <w:rsid w:val="00E02ED3"/>
    <w:rsid w:val="00E57953"/>
    <w:rsid w:val="00EE5283"/>
    <w:rsid w:val="00EF2F21"/>
    <w:rsid w:val="00F3185E"/>
    <w:rsid w:val="00F44EAA"/>
    <w:rsid w:val="00F66C92"/>
    <w:rsid w:val="00F72CDD"/>
    <w:rsid w:val="00F73478"/>
    <w:rsid w:val="00F81996"/>
    <w:rsid w:val="00F9190E"/>
    <w:rsid w:val="00FA633F"/>
    <w:rsid w:val="00FC1781"/>
    <w:rsid w:val="00FC56E2"/>
    <w:rsid w:val="00FE3BC8"/>
    <w:rsid w:val="00FF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0E49A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6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773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17736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17736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7736B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semiHidden/>
    <w:unhideWhenUsed/>
    <w:rsid w:val="0017736B"/>
    <w:pPr>
      <w:spacing w:before="100" w:beforeAutospacing="1" w:after="100" w:afterAutospacing="1"/>
    </w:pPr>
    <w:rPr>
      <w:rFonts w:eastAsia="SimSun"/>
      <w:lang w:eastAsia="zh-CN"/>
    </w:rPr>
  </w:style>
  <w:style w:type="paragraph" w:styleId="Header">
    <w:name w:val="header"/>
    <w:basedOn w:val="Normal"/>
    <w:link w:val="HeaderChar"/>
    <w:unhideWhenUsed/>
    <w:rsid w:val="00CB2C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CB2CE4"/>
    <w:rPr>
      <w:rFonts w:ascii="Times New Roman" w:eastAsia="Times New Roman" w:hAnsi="Times New Roman"/>
      <w:sz w:val="24"/>
      <w:szCs w:val="24"/>
    </w:rPr>
  </w:style>
  <w:style w:type="paragraph" w:customStyle="1" w:styleId="ACEsubhead2">
    <w:name w:val="ACE subhead 2"/>
    <w:basedOn w:val="Normal"/>
    <w:rsid w:val="00992A23"/>
    <w:pPr>
      <w:widowControl w:val="0"/>
      <w:suppressAutoHyphens/>
    </w:pPr>
    <w:rPr>
      <w:rFonts w:ascii="Arial" w:hAnsi="Arial"/>
      <w:b/>
      <w:i/>
      <w:color w:val="5D79A2"/>
      <w:sz w:val="22"/>
      <w:lang w:eastAsia="ar-SA"/>
    </w:rPr>
  </w:style>
  <w:style w:type="paragraph" w:customStyle="1" w:styleId="LearningObjective">
    <w:name w:val="LearningObjective"/>
    <w:basedOn w:val="Normal"/>
    <w:uiPriority w:val="99"/>
    <w:rsid w:val="00992A23"/>
    <w:pPr>
      <w:widowControl w:val="0"/>
      <w:suppressAutoHyphens/>
    </w:pPr>
    <w:rPr>
      <w:rFonts w:ascii="Arial" w:hAnsi="Arial"/>
      <w:color w:val="0000FF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rsid w:val="008479B4"/>
  </w:style>
  <w:style w:type="table" w:styleId="TableGrid">
    <w:name w:val="Table Grid"/>
    <w:basedOn w:val="TableNormal"/>
    <w:uiPriority w:val="59"/>
    <w:rsid w:val="001B77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4A8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A83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6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773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17736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17736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7736B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semiHidden/>
    <w:unhideWhenUsed/>
    <w:rsid w:val="0017736B"/>
    <w:pPr>
      <w:spacing w:before="100" w:beforeAutospacing="1" w:after="100" w:afterAutospacing="1"/>
    </w:pPr>
    <w:rPr>
      <w:rFonts w:eastAsia="SimSun"/>
      <w:lang w:eastAsia="zh-CN"/>
    </w:rPr>
  </w:style>
  <w:style w:type="paragraph" w:styleId="Header">
    <w:name w:val="header"/>
    <w:basedOn w:val="Normal"/>
    <w:link w:val="HeaderChar"/>
    <w:unhideWhenUsed/>
    <w:rsid w:val="00CB2C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CB2CE4"/>
    <w:rPr>
      <w:rFonts w:ascii="Times New Roman" w:eastAsia="Times New Roman" w:hAnsi="Times New Roman"/>
      <w:sz w:val="24"/>
      <w:szCs w:val="24"/>
    </w:rPr>
  </w:style>
  <w:style w:type="paragraph" w:customStyle="1" w:styleId="ACEsubhead2">
    <w:name w:val="ACE subhead 2"/>
    <w:basedOn w:val="Normal"/>
    <w:rsid w:val="00992A23"/>
    <w:pPr>
      <w:widowControl w:val="0"/>
      <w:suppressAutoHyphens/>
    </w:pPr>
    <w:rPr>
      <w:rFonts w:ascii="Arial" w:hAnsi="Arial"/>
      <w:b/>
      <w:i/>
      <w:color w:val="5D79A2"/>
      <w:sz w:val="22"/>
      <w:lang w:eastAsia="ar-SA"/>
    </w:rPr>
  </w:style>
  <w:style w:type="paragraph" w:customStyle="1" w:styleId="LearningObjective">
    <w:name w:val="LearningObjective"/>
    <w:basedOn w:val="Normal"/>
    <w:uiPriority w:val="99"/>
    <w:rsid w:val="00992A23"/>
    <w:pPr>
      <w:widowControl w:val="0"/>
      <w:suppressAutoHyphens/>
    </w:pPr>
    <w:rPr>
      <w:rFonts w:ascii="Arial" w:hAnsi="Arial"/>
      <w:color w:val="0000FF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rsid w:val="008479B4"/>
  </w:style>
  <w:style w:type="table" w:styleId="TableGrid">
    <w:name w:val="Table Grid"/>
    <w:basedOn w:val="TableNormal"/>
    <w:uiPriority w:val="59"/>
    <w:rsid w:val="001B77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4A8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A83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image" Target="media/image1.emf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Local\Microsoft\Windows\Temporary%20Internet%20Files\Low\Content.IE5\OMRZLGMH\Document_Template_LAMAR%5b1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64CD3DBFB6F84ABEC7E149EBFB536E" ma:contentTypeVersion="0" ma:contentTypeDescription="Create a new document." ma:contentTypeScope="" ma:versionID="ec34b6a0071795fd06a660a3bde6c28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380D8-C320-40B6-857F-76315509E905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959A0A6-8439-4D5E-B452-6123A7BAC5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331555-0F03-4D09-9518-7FEDFE3C6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66EBDC-DCF9-B049-8868-B1DEA6DB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\Users\Owner\AppData\Local\Microsoft\Windows\Temporary Internet Files\Low\Content.IE5\OMRZLGMH\Document_Template_LAMAR[1].dot</Template>
  <TotalTime>1</TotalTime>
  <Pages>2</Pages>
  <Words>410</Words>
  <Characters>2342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Higher Ed Holdings, LLC</Company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Patricia Harrus</dc:creator>
  <cp:lastModifiedBy>Melissa Wheeler</cp:lastModifiedBy>
  <cp:revision>2</cp:revision>
  <cp:lastPrinted>2010-04-25T23:49:00Z</cp:lastPrinted>
  <dcterms:created xsi:type="dcterms:W3CDTF">2016-01-09T02:40:00Z</dcterms:created>
  <dcterms:modified xsi:type="dcterms:W3CDTF">2016-01-09T02:40:00Z</dcterms:modified>
</cp:coreProperties>
</file>